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74" w:rsidRPr="00491429" w:rsidRDefault="00491429" w:rsidP="0049142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91429">
        <w:rPr>
          <w:b/>
          <w:sz w:val="24"/>
          <w:szCs w:val="24"/>
        </w:rPr>
        <w:t>ПРАЙС</w:t>
      </w:r>
    </w:p>
    <w:p w:rsidR="00491429" w:rsidRPr="00491429" w:rsidRDefault="00491429" w:rsidP="000F0B74">
      <w:pPr>
        <w:spacing w:before="100" w:beforeAutospacing="1" w:after="100" w:afterAutospacing="1"/>
        <w:rPr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30"/>
        <w:gridCol w:w="6225"/>
      </w:tblGrid>
      <w:tr w:rsidR="000F0B74" w:rsidTr="000F0B74">
        <w:trPr>
          <w:tblCellSpacing w:w="0" w:type="dxa"/>
        </w:trPr>
        <w:tc>
          <w:tcPr>
            <w:tcW w:w="3000" w:type="dxa"/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58B2013" wp14:editId="155A3107">
                  <wp:extent cx="1905000" cy="1266825"/>
                  <wp:effectExtent l="0" t="0" r="0" b="9525"/>
                  <wp:docPr id="1" name="Рисунок 1" descr="Люки распашные нажимные 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юки распашные нажимные Ц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490" w:type="dxa"/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color w:val="0000FF"/>
                <w:sz w:val="27"/>
                <w:szCs w:val="27"/>
                <w:lang w:val="uk-UA"/>
              </w:rPr>
              <w:t>ПОВОРОТНО</w:t>
            </w:r>
            <w:r>
              <w:rPr>
                <w:b/>
                <w:bCs/>
                <w:color w:val="0000FF"/>
                <w:sz w:val="27"/>
                <w:szCs w:val="27"/>
              </w:rPr>
              <w:t xml:space="preserve"> НА</w:t>
            </w:r>
            <w:r>
              <w:rPr>
                <w:b/>
                <w:bCs/>
                <w:color w:val="0000FF"/>
                <w:sz w:val="27"/>
                <w:szCs w:val="27"/>
                <w:lang w:val="uk-UA"/>
              </w:rPr>
              <w:t>ТИСКНІ</w:t>
            </w:r>
          </w:p>
          <w:p w:rsidR="000F0B74" w:rsidRDefault="004914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 w:rsidR="000F0B74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вид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в плитки </w:t>
            </w:r>
            <w:r>
              <w:rPr>
                <w:sz w:val="24"/>
                <w:szCs w:val="24"/>
                <w:lang w:val="uk-UA"/>
              </w:rPr>
              <w:t xml:space="preserve">та </w:t>
            </w:r>
            <w:proofErr w:type="spellStart"/>
            <w:r>
              <w:rPr>
                <w:sz w:val="24"/>
                <w:szCs w:val="24"/>
              </w:rPr>
              <w:t>моза</w:t>
            </w:r>
            <w:proofErr w:type="spellEnd"/>
            <w:r>
              <w:rPr>
                <w:sz w:val="24"/>
                <w:szCs w:val="24"/>
                <w:lang w:val="uk-UA"/>
              </w:rPr>
              <w:t>ї</w:t>
            </w: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Від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и</w:t>
            </w:r>
            <w:proofErr w:type="spellStart"/>
            <w:r w:rsidR="000F0B74">
              <w:rPr>
                <w:sz w:val="24"/>
                <w:szCs w:val="24"/>
              </w:rPr>
              <w:t>вают</w:t>
            </w:r>
            <w:proofErr w:type="spellEnd"/>
            <w:r>
              <w:rPr>
                <w:sz w:val="24"/>
                <w:szCs w:val="24"/>
                <w:lang w:val="uk-UA"/>
              </w:rPr>
              <w:t>ь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sz w:val="24"/>
                <w:szCs w:val="24"/>
              </w:rPr>
              <w:t>сл</w:t>
            </w:r>
            <w:proofErr w:type="spellEnd"/>
            <w:r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</w:rPr>
              <w:t xml:space="preserve"> легкого н</w:t>
            </w:r>
            <w:proofErr w:type="spellStart"/>
            <w:r>
              <w:rPr>
                <w:sz w:val="24"/>
                <w:szCs w:val="24"/>
                <w:lang w:val="uk-UA"/>
              </w:rPr>
              <w:t>атисканн</w:t>
            </w:r>
            <w:proofErr w:type="spellEnd"/>
            <w:r w:rsidR="000F0B74">
              <w:rPr>
                <w:sz w:val="24"/>
                <w:szCs w:val="24"/>
              </w:rPr>
              <w:t>я на двер</w:t>
            </w:r>
            <w:r>
              <w:rPr>
                <w:sz w:val="24"/>
                <w:szCs w:val="24"/>
              </w:rPr>
              <w:t xml:space="preserve">ку </w:t>
            </w:r>
            <w:r>
              <w:rPr>
                <w:sz w:val="24"/>
                <w:szCs w:val="24"/>
                <w:lang w:val="uk-UA"/>
              </w:rPr>
              <w:t xml:space="preserve">з її подальшим висуванням із стінового </w:t>
            </w:r>
            <w:proofErr w:type="spellStart"/>
            <w:r>
              <w:rPr>
                <w:sz w:val="24"/>
                <w:szCs w:val="24"/>
                <w:lang w:val="uk-UA"/>
              </w:rPr>
              <w:t>пройому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відкриванням в сторону</w:t>
            </w:r>
            <w:r w:rsidR="000F0B74">
              <w:rPr>
                <w:sz w:val="24"/>
                <w:szCs w:val="24"/>
              </w:rPr>
              <w:t>.</w:t>
            </w:r>
          </w:p>
        </w:tc>
      </w:tr>
    </w:tbl>
    <w:p w:rsidR="000F0B74" w:rsidRDefault="000F0B74" w:rsidP="000F0B7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75"/>
        <w:gridCol w:w="1105"/>
        <w:gridCol w:w="1160"/>
        <w:gridCol w:w="1199"/>
        <w:gridCol w:w="1105"/>
        <w:gridCol w:w="1182"/>
        <w:gridCol w:w="1199"/>
      </w:tblGrid>
      <w:tr w:rsidR="000F0B74" w:rsidTr="000F0B74">
        <w:trPr>
          <w:tblCellSpacing w:w="0" w:type="dxa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 х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, мм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 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 х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, мм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 х</w:t>
            </w:r>
            <w:proofErr w:type="gramStart"/>
            <w:r>
              <w:rPr>
                <w:sz w:val="24"/>
                <w:szCs w:val="24"/>
              </w:rPr>
              <w:t> В</w:t>
            </w:r>
            <w:proofErr w:type="gramEnd"/>
            <w:r>
              <w:rPr>
                <w:sz w:val="24"/>
                <w:szCs w:val="24"/>
              </w:rPr>
              <w:t>, мм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0F0B74" w:rsidTr="000F0B74">
        <w:trPr>
          <w:tblCellSpacing w:w="0" w:type="dxa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х 200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229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 х 900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 х 500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D028AA" w:rsidRDefault="00D028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727</w:t>
            </w:r>
          </w:p>
        </w:tc>
      </w:tr>
      <w:tr w:rsidR="000F0B74" w:rsidTr="000F0B74">
        <w:trPr>
          <w:tblCellSpacing w:w="0" w:type="dxa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х 300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287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 х 200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307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 х 600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D028AA" w:rsidRDefault="00D028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781</w:t>
            </w:r>
          </w:p>
        </w:tc>
      </w:tr>
      <w:tr w:rsidR="000F0B74" w:rsidTr="000F0B74">
        <w:trPr>
          <w:trHeight w:val="38"/>
          <w:tblCellSpacing w:w="0" w:type="dxa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 w:line="38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х 400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 w:line="38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307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 w:line="38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 х 300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 w:line="38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 w:line="38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 х 800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D028AA" w:rsidRDefault="00D028AA">
            <w:pPr>
              <w:spacing w:before="100" w:beforeAutospacing="1" w:after="100" w:afterAutospacing="1" w:line="38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962</w:t>
            </w:r>
          </w:p>
        </w:tc>
      </w:tr>
      <w:tr w:rsidR="000F0B74" w:rsidTr="000F0B74">
        <w:trPr>
          <w:tblCellSpacing w:w="0" w:type="dxa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х 500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377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 х 400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 х 300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D028AA" w:rsidRDefault="00D028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693</w:t>
            </w:r>
          </w:p>
        </w:tc>
      </w:tr>
      <w:tr w:rsidR="000F0B74" w:rsidTr="000F0B74">
        <w:trPr>
          <w:tblCellSpacing w:w="0" w:type="dxa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х 600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 х 500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564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 х 400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D028AA" w:rsidRDefault="00D028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693</w:t>
            </w:r>
          </w:p>
        </w:tc>
      </w:tr>
      <w:tr w:rsidR="000F0B74" w:rsidTr="000F0B74">
        <w:trPr>
          <w:tblCellSpacing w:w="0" w:type="dxa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 х 200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287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 х 600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693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 х 500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D028AA" w:rsidRDefault="00D028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781</w:t>
            </w:r>
          </w:p>
        </w:tc>
      </w:tr>
      <w:tr w:rsidR="000F0B74" w:rsidTr="000F0B74">
        <w:trPr>
          <w:tblCellSpacing w:w="0" w:type="dxa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 х 300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353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 х 750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D028AA" w:rsidRDefault="00D028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867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 х 600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D028AA" w:rsidRDefault="00D028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827</w:t>
            </w:r>
          </w:p>
        </w:tc>
      </w:tr>
      <w:tr w:rsidR="000F0B74" w:rsidTr="000F0B74">
        <w:trPr>
          <w:tblCellSpacing w:w="0" w:type="dxa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 х 400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 х 900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D028AA" w:rsidRDefault="00D028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 х 900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D028AA" w:rsidRDefault="00D028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836</w:t>
            </w:r>
          </w:p>
        </w:tc>
      </w:tr>
      <w:tr w:rsidR="000F0B74" w:rsidTr="000F0B74">
        <w:trPr>
          <w:tblCellSpacing w:w="0" w:type="dxa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 х 500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 х 300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D028AA" w:rsidRDefault="00D028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 х 1000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D028AA" w:rsidRDefault="00D028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963</w:t>
            </w:r>
          </w:p>
        </w:tc>
      </w:tr>
      <w:tr w:rsidR="000F0B74" w:rsidTr="000F0B74">
        <w:trPr>
          <w:tblCellSpacing w:w="0" w:type="dxa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 х 600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491429" w:rsidRDefault="0049142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542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 х 400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D028AA" w:rsidRDefault="00D028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564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Default="000F0B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 х 1200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74" w:rsidRPr="00D028AA" w:rsidRDefault="00D028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3245</w:t>
            </w:r>
            <w:bookmarkStart w:id="0" w:name="_GoBack"/>
            <w:bookmarkEnd w:id="0"/>
          </w:p>
        </w:tc>
      </w:tr>
    </w:tbl>
    <w:p w:rsidR="000F0B74" w:rsidRDefault="000F0B74" w:rsidP="000F0B74">
      <w:pPr>
        <w:spacing w:before="100" w:beforeAutospacing="1" w:after="100" w:afterAutospacing="1"/>
        <w:rPr>
          <w:sz w:val="24"/>
          <w:szCs w:val="24"/>
        </w:rPr>
      </w:pPr>
    </w:p>
    <w:p w:rsidR="00C2206A" w:rsidRDefault="00C2206A"/>
    <w:sectPr w:rsidR="00C2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74"/>
    <w:rsid w:val="000F0B74"/>
    <w:rsid w:val="00491429"/>
    <w:rsid w:val="009F7E7B"/>
    <w:rsid w:val="00C2206A"/>
    <w:rsid w:val="00D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ukrluki.com/img/image/lyuki_raspashnye_nazhimnye_cen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2021-03-24T10:23:00Z</dcterms:created>
  <dcterms:modified xsi:type="dcterms:W3CDTF">2021-05-31T08:43:00Z</dcterms:modified>
</cp:coreProperties>
</file>